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A24" w:rsidRPr="00157A24" w:rsidRDefault="00157A24" w:rsidP="00157A24">
      <w:pPr>
        <w:bidi w:val="0"/>
        <w:spacing w:after="0" w:line="240" w:lineRule="auto"/>
        <w:rPr>
          <w:rFonts w:ascii="Simplified Arabic" w:hAnsi="Simplified Arabic" w:cs="Simplified Arabic"/>
          <w:b/>
          <w:bCs/>
          <w:sz w:val="24"/>
          <w:szCs w:val="24"/>
        </w:rPr>
      </w:pPr>
      <w:r>
        <w:rPr>
          <w:b/>
          <w:bCs/>
          <w:noProof/>
          <w:sz w:val="24"/>
          <w:szCs w:val="24"/>
        </w:rPr>
        <w:drawing>
          <wp:anchor distT="0" distB="0" distL="114300" distR="114300" simplePos="0" relativeHeight="251659264" behindDoc="1" locked="0" layoutInCell="1" allowOverlap="1">
            <wp:simplePos x="0" y="0"/>
            <wp:positionH relativeFrom="column">
              <wp:posOffset>4619625</wp:posOffset>
            </wp:positionH>
            <wp:positionV relativeFrom="paragraph">
              <wp:posOffset>-180975</wp:posOffset>
            </wp:positionV>
            <wp:extent cx="1200150" cy="1238250"/>
            <wp:effectExtent l="19050" t="0" r="0" b="0"/>
            <wp:wrapNone/>
            <wp:docPr id="1"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جامعة"/>
                    <pic:cNvPicPr>
                      <a:picLocks noChangeAspect="1" noChangeArrowheads="1"/>
                    </pic:cNvPicPr>
                  </pic:nvPicPr>
                  <pic:blipFill>
                    <a:blip r:embed="rId7" cstate="print"/>
                    <a:srcRect t="6104" b="8165"/>
                    <a:stretch>
                      <a:fillRect/>
                    </a:stretch>
                  </pic:blipFill>
                  <pic:spPr bwMode="auto">
                    <a:xfrm>
                      <a:off x="0" y="0"/>
                      <a:ext cx="1200150" cy="1238250"/>
                    </a:xfrm>
                    <a:prstGeom prst="rect">
                      <a:avLst/>
                    </a:prstGeom>
                    <a:noFill/>
                    <a:ln w="9525">
                      <a:noFill/>
                      <a:miter lim="800000"/>
                      <a:headEnd/>
                      <a:tailEnd/>
                    </a:ln>
                  </pic:spPr>
                </pic:pic>
              </a:graphicData>
            </a:graphic>
          </wp:anchor>
        </w:drawing>
      </w:r>
      <w:r w:rsidRPr="00157A24">
        <w:rPr>
          <w:b/>
          <w:bCs/>
          <w:sz w:val="24"/>
          <w:szCs w:val="24"/>
        </w:rPr>
        <w:t>M</w:t>
      </w:r>
      <w:r w:rsidRPr="00157A24">
        <w:rPr>
          <w:rFonts w:ascii="Simplified Arabic" w:hAnsi="Simplified Arabic" w:cs="Simplified Arabic"/>
          <w:b/>
          <w:bCs/>
          <w:sz w:val="24"/>
          <w:szCs w:val="24"/>
        </w:rPr>
        <w:t>inistry of higher Education</w:t>
      </w:r>
    </w:p>
    <w:p w:rsidR="00157A24" w:rsidRPr="00157A24" w:rsidRDefault="00157A24" w:rsidP="00157A24">
      <w:pPr>
        <w:bidi w:val="0"/>
        <w:spacing w:after="0" w:line="240" w:lineRule="auto"/>
        <w:rPr>
          <w:rFonts w:ascii="Simplified Arabic" w:hAnsi="Simplified Arabic" w:cs="Simplified Arabic"/>
          <w:b/>
          <w:bCs/>
          <w:sz w:val="24"/>
          <w:szCs w:val="24"/>
        </w:rPr>
      </w:pPr>
      <w:r w:rsidRPr="00157A24">
        <w:rPr>
          <w:rFonts w:ascii="Simplified Arabic" w:hAnsi="Simplified Arabic" w:cs="Simplified Arabic"/>
          <w:b/>
          <w:bCs/>
          <w:sz w:val="24"/>
          <w:szCs w:val="24"/>
        </w:rPr>
        <w:t xml:space="preserve">And scientific research </w:t>
      </w:r>
    </w:p>
    <w:p w:rsidR="00157A24" w:rsidRPr="00157A24" w:rsidRDefault="00157A24" w:rsidP="00157A24">
      <w:pPr>
        <w:bidi w:val="0"/>
        <w:spacing w:after="0" w:line="240" w:lineRule="auto"/>
        <w:rPr>
          <w:rFonts w:ascii="Simplified Arabic" w:hAnsi="Simplified Arabic" w:cs="Simplified Arabic"/>
          <w:b/>
          <w:bCs/>
          <w:sz w:val="24"/>
          <w:szCs w:val="24"/>
        </w:rPr>
      </w:pPr>
      <w:r w:rsidRPr="00157A24">
        <w:rPr>
          <w:rFonts w:ascii="Simplified Arabic" w:hAnsi="Simplified Arabic" w:cs="Simplified Arabic"/>
          <w:b/>
          <w:bCs/>
          <w:sz w:val="24"/>
          <w:szCs w:val="24"/>
        </w:rPr>
        <w:t xml:space="preserve">University of Babylon </w:t>
      </w:r>
    </w:p>
    <w:p w:rsidR="00157A24" w:rsidRPr="00157A24" w:rsidRDefault="00157A24" w:rsidP="00157A24">
      <w:pPr>
        <w:bidi w:val="0"/>
        <w:spacing w:after="0" w:line="240" w:lineRule="auto"/>
        <w:rPr>
          <w:b/>
          <w:bCs/>
          <w:sz w:val="24"/>
          <w:szCs w:val="24"/>
        </w:rPr>
      </w:pPr>
      <w:r w:rsidRPr="00157A24">
        <w:rPr>
          <w:rFonts w:ascii="Simplified Arabic" w:hAnsi="Simplified Arabic" w:cs="Simplified Arabic"/>
          <w:b/>
          <w:bCs/>
          <w:sz w:val="24"/>
          <w:szCs w:val="24"/>
        </w:rPr>
        <w:t xml:space="preserve">College of physical Education and Sports Sciences </w:t>
      </w:r>
    </w:p>
    <w:p w:rsidR="003B1EC7" w:rsidRDefault="003B1EC7" w:rsidP="003B1EC7">
      <w:pPr>
        <w:bidi w:val="0"/>
        <w:spacing w:after="360" w:line="240" w:lineRule="auto"/>
        <w:jc w:val="center"/>
        <w:rPr>
          <w:sz w:val="28"/>
          <w:szCs w:val="28"/>
        </w:rPr>
      </w:pPr>
    </w:p>
    <w:p w:rsidR="00C016E4" w:rsidRDefault="00C016E4" w:rsidP="00C016E4">
      <w:pPr>
        <w:bidi w:val="0"/>
        <w:spacing w:after="0" w:line="240" w:lineRule="auto"/>
      </w:pPr>
    </w:p>
    <w:p w:rsidR="00C016E4" w:rsidRPr="00C016E4" w:rsidRDefault="00C016E4" w:rsidP="00C016E4">
      <w:pPr>
        <w:bidi w:val="0"/>
        <w:spacing w:after="0" w:line="240" w:lineRule="auto"/>
        <w:jc w:val="center"/>
        <w:rPr>
          <w:rFonts w:ascii="Simplified Arabic" w:hAnsi="Simplified Arabic" w:cs="Simplified Arabic"/>
          <w:b/>
          <w:bCs/>
        </w:rPr>
      </w:pPr>
    </w:p>
    <w:p w:rsidR="00456850" w:rsidRPr="00B66F8C" w:rsidRDefault="00456850" w:rsidP="00456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Theme="majorBidi" w:eastAsia="Times New Roman" w:hAnsiTheme="majorBidi" w:cstheme="majorBidi"/>
          <w:b/>
          <w:bCs/>
          <w:sz w:val="40"/>
          <w:szCs w:val="40"/>
          <w:lang w:val="en-GB" w:eastAsia="en-GB"/>
        </w:rPr>
      </w:pPr>
      <w:r w:rsidRPr="00B66F8C">
        <w:rPr>
          <w:rFonts w:asciiTheme="majorBidi" w:eastAsia="Times New Roman" w:hAnsiTheme="majorBidi" w:cstheme="majorBidi"/>
          <w:b/>
          <w:bCs/>
          <w:sz w:val="40"/>
          <w:szCs w:val="40"/>
          <w:lang w:eastAsia="en-GB"/>
        </w:rPr>
        <w:t>Effect of educational exercises using aids in the development of some biomechanical variables and technical performance and the achievement of shot put for students</w:t>
      </w:r>
    </w:p>
    <w:p w:rsidR="00EB263C" w:rsidRDefault="00EB263C" w:rsidP="00EB263C">
      <w:pPr>
        <w:bidi w:val="0"/>
        <w:spacing w:after="360" w:line="240" w:lineRule="auto"/>
        <w:jc w:val="center"/>
        <w:rPr>
          <w:sz w:val="28"/>
          <w:szCs w:val="28"/>
        </w:rPr>
      </w:pPr>
    </w:p>
    <w:p w:rsidR="00EB263C" w:rsidRDefault="00EB263C" w:rsidP="00EB263C">
      <w:pPr>
        <w:bidi w:val="0"/>
        <w:spacing w:after="360" w:line="240" w:lineRule="auto"/>
        <w:jc w:val="center"/>
        <w:rPr>
          <w:sz w:val="28"/>
          <w:szCs w:val="28"/>
        </w:rPr>
      </w:pPr>
    </w:p>
    <w:p w:rsidR="00AE72A7" w:rsidRPr="00EB263C" w:rsidRDefault="00C016E4" w:rsidP="00157A24">
      <w:pPr>
        <w:bidi w:val="0"/>
        <w:spacing w:after="360" w:line="240" w:lineRule="auto"/>
        <w:jc w:val="center"/>
        <w:rPr>
          <w:rFonts w:asciiTheme="majorBidi" w:hAnsiTheme="majorBidi" w:cstheme="majorBidi"/>
          <w:b/>
          <w:bCs/>
          <w:sz w:val="28"/>
          <w:szCs w:val="28"/>
        </w:rPr>
      </w:pPr>
      <w:r w:rsidRPr="00C016E4">
        <w:rPr>
          <w:rFonts w:asciiTheme="majorBidi" w:hAnsiTheme="majorBidi" w:cstheme="majorBidi"/>
          <w:b/>
          <w:bCs/>
          <w:sz w:val="28"/>
          <w:szCs w:val="28"/>
        </w:rPr>
        <w:t xml:space="preserve"> A  </w:t>
      </w:r>
      <w:r w:rsidR="00157A24">
        <w:rPr>
          <w:rFonts w:asciiTheme="majorBidi" w:hAnsiTheme="majorBidi" w:cstheme="majorBidi"/>
          <w:b/>
          <w:bCs/>
          <w:sz w:val="28"/>
          <w:szCs w:val="28"/>
        </w:rPr>
        <w:t>Thesis</w:t>
      </w:r>
      <w:r w:rsidRPr="00C016E4">
        <w:rPr>
          <w:rFonts w:asciiTheme="majorBidi" w:hAnsiTheme="majorBidi" w:cstheme="majorBidi"/>
          <w:b/>
          <w:bCs/>
          <w:sz w:val="28"/>
          <w:szCs w:val="28"/>
        </w:rPr>
        <w:t xml:space="preserve"> Submitted </w:t>
      </w:r>
      <w:r w:rsidR="00EB263C">
        <w:rPr>
          <w:sz w:val="28"/>
          <w:szCs w:val="28"/>
        </w:rPr>
        <w:br/>
      </w:r>
      <w:r w:rsidR="00EB263C" w:rsidRPr="00157A24">
        <w:rPr>
          <w:rFonts w:asciiTheme="majorBidi" w:hAnsiTheme="majorBidi" w:cstheme="majorBidi"/>
          <w:b/>
          <w:bCs/>
          <w:sz w:val="40"/>
          <w:szCs w:val="40"/>
        </w:rPr>
        <w:t>Maya</w:t>
      </w:r>
      <w:r w:rsidR="00BE032C" w:rsidRPr="00157A24">
        <w:rPr>
          <w:rFonts w:asciiTheme="majorBidi" w:hAnsiTheme="majorBidi" w:cstheme="majorBidi"/>
          <w:b/>
          <w:bCs/>
          <w:sz w:val="40"/>
          <w:szCs w:val="40"/>
        </w:rPr>
        <w:t>sa</w:t>
      </w:r>
      <w:r w:rsidR="008D43C1" w:rsidRPr="00157A24">
        <w:rPr>
          <w:rFonts w:asciiTheme="majorBidi" w:hAnsiTheme="majorBidi" w:cstheme="majorBidi"/>
          <w:b/>
          <w:bCs/>
          <w:sz w:val="40"/>
          <w:szCs w:val="40"/>
        </w:rPr>
        <w:t>h</w:t>
      </w:r>
      <w:r w:rsidR="00BE032C" w:rsidRPr="00157A24">
        <w:rPr>
          <w:rFonts w:asciiTheme="majorBidi" w:hAnsiTheme="majorBidi" w:cstheme="majorBidi"/>
          <w:b/>
          <w:bCs/>
          <w:sz w:val="40"/>
          <w:szCs w:val="40"/>
        </w:rPr>
        <w:t xml:space="preserve"> Abd Ali Ka</w:t>
      </w:r>
      <w:r w:rsidR="00EB263C" w:rsidRPr="00157A24">
        <w:rPr>
          <w:rFonts w:asciiTheme="majorBidi" w:hAnsiTheme="majorBidi" w:cstheme="majorBidi"/>
          <w:b/>
          <w:bCs/>
          <w:sz w:val="40"/>
          <w:szCs w:val="40"/>
        </w:rPr>
        <w:t>d</w:t>
      </w:r>
      <w:r w:rsidR="00B66F8C" w:rsidRPr="00157A24">
        <w:rPr>
          <w:rFonts w:asciiTheme="majorBidi" w:hAnsiTheme="majorBidi" w:cstheme="majorBidi"/>
          <w:b/>
          <w:bCs/>
          <w:sz w:val="40"/>
          <w:szCs w:val="40"/>
        </w:rPr>
        <w:t>hi</w:t>
      </w:r>
      <w:r w:rsidR="00BE032C" w:rsidRPr="00157A24">
        <w:rPr>
          <w:rFonts w:asciiTheme="majorBidi" w:hAnsiTheme="majorBidi" w:cstheme="majorBidi"/>
          <w:b/>
          <w:bCs/>
          <w:sz w:val="40"/>
          <w:szCs w:val="40"/>
        </w:rPr>
        <w:t>m Sabb</w:t>
      </w:r>
      <w:r w:rsidR="00EB263C" w:rsidRPr="00157A24">
        <w:rPr>
          <w:rFonts w:asciiTheme="majorBidi" w:hAnsiTheme="majorBidi" w:cstheme="majorBidi"/>
          <w:b/>
          <w:bCs/>
          <w:sz w:val="40"/>
          <w:szCs w:val="40"/>
        </w:rPr>
        <w:t xml:space="preserve">ti   </w:t>
      </w:r>
    </w:p>
    <w:p w:rsidR="00EB263C" w:rsidRPr="00C64467" w:rsidRDefault="00EB263C" w:rsidP="00AE72A7">
      <w:pPr>
        <w:bidi w:val="0"/>
        <w:spacing w:after="360" w:line="240" w:lineRule="auto"/>
        <w:jc w:val="center"/>
        <w:rPr>
          <w:rFonts w:asciiTheme="majorBidi" w:hAnsiTheme="majorBidi" w:cstheme="majorBidi"/>
          <w:b/>
          <w:bCs/>
          <w:sz w:val="28"/>
          <w:szCs w:val="28"/>
          <w:lang w:bidi="ar-IQ"/>
        </w:rPr>
      </w:pPr>
      <w:r w:rsidRPr="00C64467">
        <w:rPr>
          <w:rFonts w:asciiTheme="majorBidi" w:hAnsiTheme="majorBidi" w:cstheme="majorBidi"/>
          <w:b/>
          <w:bCs/>
          <w:sz w:val="28"/>
          <w:szCs w:val="28"/>
        </w:rPr>
        <w:t xml:space="preserve">To the Council </w:t>
      </w:r>
      <w:r w:rsidR="00EA6D95" w:rsidRPr="00C64467">
        <w:rPr>
          <w:rFonts w:asciiTheme="majorBidi" w:hAnsiTheme="majorBidi" w:cstheme="majorBidi"/>
          <w:b/>
          <w:bCs/>
          <w:sz w:val="28"/>
          <w:szCs w:val="28"/>
        </w:rPr>
        <w:t xml:space="preserve">of the College of Physical Education and Sports Sciences </w:t>
      </w:r>
      <w:r w:rsidR="00EA6D95" w:rsidRPr="00C64467">
        <w:rPr>
          <w:rFonts w:asciiTheme="majorBidi" w:hAnsiTheme="majorBidi" w:cstheme="majorBidi"/>
          <w:b/>
          <w:bCs/>
          <w:sz w:val="28"/>
          <w:szCs w:val="28"/>
          <w:rtl/>
        </w:rPr>
        <w:t>/</w:t>
      </w:r>
      <w:r w:rsidR="00EA6D95" w:rsidRPr="00C64467">
        <w:rPr>
          <w:rFonts w:asciiTheme="majorBidi" w:hAnsiTheme="majorBidi" w:cstheme="majorBidi"/>
          <w:b/>
          <w:bCs/>
          <w:sz w:val="28"/>
          <w:szCs w:val="28"/>
          <w:lang w:bidi="ar-IQ"/>
        </w:rPr>
        <w:t xml:space="preserve"> University of Babylon </w:t>
      </w:r>
    </w:p>
    <w:p w:rsidR="00EA6D95" w:rsidRPr="00EA6D95" w:rsidRDefault="00EA6D95" w:rsidP="00E61874">
      <w:pPr>
        <w:bidi w:val="0"/>
        <w:spacing w:after="360" w:line="240" w:lineRule="auto"/>
        <w:jc w:val="center"/>
        <w:rPr>
          <w:sz w:val="28"/>
          <w:szCs w:val="28"/>
          <w:lang w:bidi="ar-IQ"/>
        </w:rPr>
      </w:pPr>
      <w:r w:rsidRPr="00C64467">
        <w:rPr>
          <w:rFonts w:asciiTheme="majorBidi" w:hAnsiTheme="majorBidi" w:cstheme="majorBidi"/>
          <w:b/>
          <w:bCs/>
          <w:sz w:val="28"/>
          <w:szCs w:val="28"/>
          <w:lang w:bidi="ar-IQ"/>
        </w:rPr>
        <w:t>In Partial Fulfillment of the Requirements for the Degree of PhD  In</w:t>
      </w:r>
      <w:r>
        <w:rPr>
          <w:sz w:val="28"/>
          <w:szCs w:val="28"/>
          <w:lang w:bidi="ar-IQ"/>
        </w:rPr>
        <w:t xml:space="preserve"> </w:t>
      </w:r>
      <w:r w:rsidRPr="00C64467">
        <w:rPr>
          <w:rFonts w:asciiTheme="majorBidi" w:hAnsiTheme="majorBidi" w:cstheme="majorBidi"/>
          <w:b/>
          <w:bCs/>
          <w:sz w:val="28"/>
          <w:szCs w:val="28"/>
          <w:lang w:bidi="ar-IQ"/>
        </w:rPr>
        <w:t xml:space="preserve">Physical Education </w:t>
      </w:r>
    </w:p>
    <w:p w:rsidR="00AE72A7" w:rsidRDefault="00BE032C" w:rsidP="00EB263C">
      <w:pPr>
        <w:bidi w:val="0"/>
        <w:spacing w:after="360" w:line="240" w:lineRule="auto"/>
        <w:jc w:val="center"/>
        <w:rPr>
          <w:rFonts w:asciiTheme="majorBidi" w:hAnsiTheme="majorBidi" w:cstheme="majorBidi"/>
          <w:b/>
          <w:bCs/>
          <w:sz w:val="32"/>
          <w:szCs w:val="32"/>
        </w:rPr>
      </w:pPr>
      <w:r w:rsidRPr="00BE032C">
        <w:rPr>
          <w:sz w:val="28"/>
          <w:szCs w:val="28"/>
        </w:rPr>
        <w:br/>
      </w:r>
      <w:r w:rsidRPr="00EB263C">
        <w:rPr>
          <w:rFonts w:asciiTheme="majorBidi" w:hAnsiTheme="majorBidi" w:cstheme="majorBidi"/>
          <w:b/>
          <w:bCs/>
          <w:sz w:val="32"/>
          <w:szCs w:val="32"/>
        </w:rPr>
        <w:t>supervision</w:t>
      </w:r>
      <w:r w:rsidRPr="00EB263C">
        <w:rPr>
          <w:rFonts w:asciiTheme="majorBidi" w:hAnsiTheme="majorBidi" w:cstheme="majorBidi"/>
          <w:b/>
          <w:bCs/>
          <w:sz w:val="32"/>
          <w:szCs w:val="32"/>
        </w:rPr>
        <w:br/>
        <w:t>Prof. Mohammed Jassem Al-Hali</w:t>
      </w:r>
      <w:r w:rsidRPr="00EB263C">
        <w:rPr>
          <w:rFonts w:asciiTheme="majorBidi" w:hAnsiTheme="majorBidi" w:cstheme="majorBidi"/>
          <w:b/>
          <w:bCs/>
          <w:sz w:val="32"/>
          <w:szCs w:val="32"/>
        </w:rPr>
        <w:br/>
      </w:r>
    </w:p>
    <w:p w:rsidR="00C64467" w:rsidRDefault="00C64467" w:rsidP="00C64467">
      <w:pPr>
        <w:bidi w:val="0"/>
        <w:spacing w:after="360" w:line="240" w:lineRule="auto"/>
        <w:jc w:val="center"/>
        <w:rPr>
          <w:rFonts w:asciiTheme="majorBidi" w:hAnsiTheme="majorBidi" w:cstheme="majorBidi"/>
          <w:b/>
          <w:bCs/>
          <w:sz w:val="32"/>
          <w:szCs w:val="32"/>
        </w:rPr>
      </w:pPr>
    </w:p>
    <w:p w:rsidR="00157A24" w:rsidRDefault="00157A24" w:rsidP="00157A24">
      <w:pPr>
        <w:bidi w:val="0"/>
        <w:spacing w:after="360" w:line="240" w:lineRule="auto"/>
        <w:jc w:val="center"/>
        <w:rPr>
          <w:rFonts w:asciiTheme="majorBidi" w:hAnsiTheme="majorBidi" w:cstheme="majorBidi"/>
          <w:b/>
          <w:bCs/>
          <w:sz w:val="32"/>
          <w:szCs w:val="32"/>
        </w:rPr>
      </w:pPr>
    </w:p>
    <w:p w:rsidR="00157A24" w:rsidRDefault="00157A24" w:rsidP="00157A24">
      <w:pPr>
        <w:bidi w:val="0"/>
        <w:spacing w:after="360" w:line="240" w:lineRule="auto"/>
        <w:jc w:val="center"/>
        <w:rPr>
          <w:rFonts w:asciiTheme="majorBidi" w:hAnsiTheme="majorBidi" w:cstheme="majorBidi"/>
          <w:sz w:val="32"/>
          <w:szCs w:val="32"/>
        </w:rPr>
      </w:pPr>
    </w:p>
    <w:p w:rsidR="00C64467" w:rsidRPr="00157A24" w:rsidRDefault="00157A24" w:rsidP="00157A24">
      <w:pPr>
        <w:tabs>
          <w:tab w:val="center" w:pos="4153"/>
        </w:tabs>
        <w:bidi w:val="0"/>
        <w:spacing w:after="360" w:line="240" w:lineRule="auto"/>
        <w:rPr>
          <w:rFonts w:asciiTheme="majorBidi" w:hAnsiTheme="majorBidi" w:cstheme="majorBidi"/>
          <w:b/>
          <w:bCs/>
          <w:sz w:val="32"/>
          <w:szCs w:val="32"/>
        </w:rPr>
      </w:pPr>
      <w:r w:rsidRPr="00157A24">
        <w:rPr>
          <w:rFonts w:asciiTheme="majorBidi" w:hAnsiTheme="majorBidi" w:cstheme="majorBidi"/>
          <w:b/>
          <w:bCs/>
          <w:sz w:val="32"/>
          <w:szCs w:val="32"/>
        </w:rPr>
        <w:tab/>
      </w:r>
      <w:r w:rsidR="00C64467" w:rsidRPr="00157A24">
        <w:rPr>
          <w:rFonts w:asciiTheme="majorBidi" w:hAnsiTheme="majorBidi" w:cstheme="majorBidi"/>
          <w:b/>
          <w:bCs/>
          <w:sz w:val="32"/>
          <w:szCs w:val="32"/>
        </w:rPr>
        <w:t xml:space="preserve"> 2017 A.D                                                                      143</w:t>
      </w:r>
      <w:r w:rsidRPr="00157A24">
        <w:rPr>
          <w:rFonts w:asciiTheme="majorBidi" w:hAnsiTheme="majorBidi" w:cstheme="majorBidi"/>
          <w:b/>
          <w:bCs/>
          <w:sz w:val="32"/>
          <w:szCs w:val="32"/>
        </w:rPr>
        <w:t xml:space="preserve">9 </w:t>
      </w:r>
      <w:r w:rsidR="00C64467" w:rsidRPr="00157A24">
        <w:rPr>
          <w:rFonts w:asciiTheme="majorBidi" w:hAnsiTheme="majorBidi" w:cstheme="majorBidi"/>
          <w:b/>
          <w:bCs/>
          <w:sz w:val="32"/>
          <w:szCs w:val="32"/>
        </w:rPr>
        <w:t xml:space="preserve"> A.H</w:t>
      </w:r>
    </w:p>
    <w:p w:rsidR="00C64467" w:rsidRDefault="00157A24" w:rsidP="00C64467">
      <w:pPr>
        <w:bidi w:val="0"/>
        <w:spacing w:after="360" w:line="240" w:lineRule="auto"/>
        <w:jc w:val="center"/>
        <w:rPr>
          <w:rFonts w:asciiTheme="majorBidi" w:hAnsiTheme="majorBidi" w:cstheme="majorBidi"/>
          <w:b/>
          <w:bCs/>
          <w:sz w:val="32"/>
          <w:szCs w:val="32"/>
        </w:rPr>
      </w:pPr>
      <w:r>
        <w:rPr>
          <w:rFonts w:asciiTheme="majorBidi" w:hAnsiTheme="majorBidi" w:cstheme="majorBidi"/>
          <w:b/>
          <w:bCs/>
          <w:sz w:val="32"/>
          <w:szCs w:val="32"/>
        </w:rPr>
        <w:lastRenderedPageBreak/>
        <w:t>Summay</w:t>
      </w:r>
    </w:p>
    <w:p w:rsidR="00C64467" w:rsidRPr="00C016E4" w:rsidRDefault="00C64467" w:rsidP="00C64467">
      <w:pPr>
        <w:bidi w:val="0"/>
        <w:spacing w:after="0" w:line="240" w:lineRule="auto"/>
        <w:jc w:val="center"/>
        <w:rPr>
          <w:rFonts w:ascii="Simplified Arabic" w:hAnsi="Simplified Arabic" w:cs="Simplified Arabic"/>
          <w:b/>
          <w:bCs/>
        </w:rPr>
      </w:pPr>
      <w:r>
        <w:rPr>
          <w:rFonts w:asciiTheme="majorBidi" w:hAnsiTheme="majorBidi" w:cstheme="majorBidi"/>
          <w:b/>
          <w:bCs/>
          <w:sz w:val="32"/>
          <w:szCs w:val="32"/>
        </w:rPr>
        <w:t xml:space="preserve"> </w:t>
      </w:r>
    </w:p>
    <w:p w:rsidR="00456850" w:rsidRPr="00456850" w:rsidRDefault="00456850" w:rsidP="00456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Theme="majorBidi" w:eastAsia="Times New Roman" w:hAnsiTheme="majorBidi" w:cstheme="majorBidi"/>
          <w:b/>
          <w:bCs/>
          <w:sz w:val="32"/>
          <w:szCs w:val="32"/>
          <w:lang w:val="en-GB" w:eastAsia="en-GB"/>
        </w:rPr>
      </w:pPr>
      <w:r w:rsidRPr="00456850">
        <w:rPr>
          <w:rFonts w:asciiTheme="majorBidi" w:eastAsia="Times New Roman" w:hAnsiTheme="majorBidi" w:cstheme="majorBidi"/>
          <w:b/>
          <w:bCs/>
          <w:sz w:val="32"/>
          <w:szCs w:val="32"/>
          <w:lang w:eastAsia="en-GB"/>
        </w:rPr>
        <w:t>Effect of educational exercises using aids in the development of some biomechanical variables and technical performance and the achievement of shot put for students</w:t>
      </w:r>
    </w:p>
    <w:p w:rsidR="00C64467" w:rsidRPr="00C64467" w:rsidRDefault="00C64467" w:rsidP="00C64467">
      <w:pPr>
        <w:bidi w:val="0"/>
        <w:spacing w:after="0" w:line="240" w:lineRule="auto"/>
        <w:jc w:val="center"/>
        <w:rPr>
          <w:rFonts w:asciiTheme="majorBidi" w:hAnsiTheme="majorBidi" w:cstheme="majorBidi"/>
          <w:b/>
          <w:bCs/>
          <w:sz w:val="32"/>
          <w:szCs w:val="32"/>
        </w:rPr>
      </w:pPr>
      <w:r w:rsidRPr="00C64467">
        <w:rPr>
          <w:rFonts w:asciiTheme="majorBidi" w:hAnsiTheme="majorBidi" w:cstheme="majorBidi"/>
          <w:b/>
          <w:bCs/>
          <w:sz w:val="32"/>
          <w:szCs w:val="32"/>
        </w:rPr>
        <w:t xml:space="preserve"> </w:t>
      </w:r>
    </w:p>
    <w:p w:rsidR="00C64467" w:rsidRDefault="00C64467" w:rsidP="00B66F8C">
      <w:pPr>
        <w:bidi w:val="0"/>
        <w:spacing w:after="360" w:line="240" w:lineRule="auto"/>
        <w:jc w:val="center"/>
        <w:rPr>
          <w:rFonts w:asciiTheme="majorBidi" w:hAnsiTheme="majorBidi" w:cstheme="majorBidi"/>
          <w:b/>
          <w:bCs/>
          <w:sz w:val="28"/>
          <w:szCs w:val="28"/>
        </w:rPr>
      </w:pPr>
      <w:r w:rsidRPr="00C016E4">
        <w:rPr>
          <w:rFonts w:asciiTheme="majorBidi" w:hAnsiTheme="majorBidi" w:cstheme="majorBidi"/>
          <w:b/>
          <w:bCs/>
          <w:sz w:val="28"/>
          <w:szCs w:val="28"/>
        </w:rPr>
        <w:t xml:space="preserve">A  Dissertation Submitted </w:t>
      </w:r>
      <w:r>
        <w:rPr>
          <w:sz w:val="28"/>
          <w:szCs w:val="28"/>
        </w:rPr>
        <w:br/>
      </w:r>
      <w:r w:rsidRPr="00EB263C">
        <w:rPr>
          <w:rFonts w:asciiTheme="majorBidi" w:hAnsiTheme="majorBidi" w:cstheme="majorBidi"/>
          <w:b/>
          <w:bCs/>
          <w:sz w:val="32"/>
          <w:szCs w:val="32"/>
        </w:rPr>
        <w:t>Mayasa</w:t>
      </w:r>
      <w:r w:rsidR="000E7A5F">
        <w:rPr>
          <w:rFonts w:asciiTheme="majorBidi" w:hAnsiTheme="majorBidi" w:cstheme="majorBidi"/>
          <w:b/>
          <w:bCs/>
          <w:sz w:val="32"/>
          <w:szCs w:val="32"/>
        </w:rPr>
        <w:t>h</w:t>
      </w:r>
      <w:r w:rsidRPr="00EB263C">
        <w:rPr>
          <w:rFonts w:asciiTheme="majorBidi" w:hAnsiTheme="majorBidi" w:cstheme="majorBidi"/>
          <w:b/>
          <w:bCs/>
          <w:sz w:val="32"/>
          <w:szCs w:val="32"/>
        </w:rPr>
        <w:t xml:space="preserve"> Abd Ali Kad</w:t>
      </w:r>
      <w:r w:rsidR="00B66F8C">
        <w:rPr>
          <w:rFonts w:asciiTheme="majorBidi" w:hAnsiTheme="majorBidi" w:cstheme="majorBidi"/>
          <w:b/>
          <w:bCs/>
          <w:sz w:val="32"/>
          <w:szCs w:val="32"/>
        </w:rPr>
        <w:t>hi</w:t>
      </w:r>
      <w:r w:rsidRPr="00EB263C">
        <w:rPr>
          <w:rFonts w:asciiTheme="majorBidi" w:hAnsiTheme="majorBidi" w:cstheme="majorBidi"/>
          <w:b/>
          <w:bCs/>
          <w:sz w:val="32"/>
          <w:szCs w:val="32"/>
        </w:rPr>
        <w:t>m Sabb</w:t>
      </w:r>
      <w:r>
        <w:rPr>
          <w:rFonts w:asciiTheme="majorBidi" w:hAnsiTheme="majorBidi" w:cstheme="majorBidi"/>
          <w:b/>
          <w:bCs/>
          <w:sz w:val="32"/>
          <w:szCs w:val="32"/>
        </w:rPr>
        <w:t>ti</w:t>
      </w:r>
    </w:p>
    <w:p w:rsidR="00C64467" w:rsidRPr="00C64467" w:rsidRDefault="00C64467" w:rsidP="00C64467">
      <w:pPr>
        <w:bidi w:val="0"/>
        <w:spacing w:after="360" w:line="240" w:lineRule="auto"/>
        <w:jc w:val="center"/>
        <w:rPr>
          <w:rFonts w:asciiTheme="majorBidi" w:hAnsiTheme="majorBidi" w:cstheme="majorBidi"/>
          <w:b/>
          <w:bCs/>
          <w:sz w:val="28"/>
          <w:szCs w:val="28"/>
        </w:rPr>
      </w:pPr>
      <w:r>
        <w:rPr>
          <w:rFonts w:asciiTheme="majorBidi" w:hAnsiTheme="majorBidi" w:cstheme="majorBidi"/>
          <w:b/>
          <w:bCs/>
          <w:sz w:val="28"/>
          <w:szCs w:val="28"/>
        </w:rPr>
        <w:t xml:space="preserve"> </w:t>
      </w:r>
      <w:r w:rsidRPr="00C64467">
        <w:rPr>
          <w:rFonts w:asciiTheme="majorBidi" w:hAnsiTheme="majorBidi" w:cstheme="majorBidi"/>
          <w:b/>
          <w:bCs/>
          <w:sz w:val="28"/>
          <w:szCs w:val="28"/>
        </w:rPr>
        <w:t>supe</w:t>
      </w:r>
      <w:bookmarkStart w:id="0" w:name="_GoBack"/>
      <w:bookmarkEnd w:id="0"/>
      <w:r w:rsidRPr="00C64467">
        <w:rPr>
          <w:rFonts w:asciiTheme="majorBidi" w:hAnsiTheme="majorBidi" w:cstheme="majorBidi"/>
          <w:b/>
          <w:bCs/>
          <w:sz w:val="28"/>
          <w:szCs w:val="28"/>
        </w:rPr>
        <w:t>rvision</w:t>
      </w:r>
      <w:r w:rsidRPr="00C64467">
        <w:rPr>
          <w:rFonts w:asciiTheme="majorBidi" w:hAnsiTheme="majorBidi" w:cstheme="majorBidi"/>
          <w:b/>
          <w:bCs/>
          <w:sz w:val="28"/>
          <w:szCs w:val="28"/>
        </w:rPr>
        <w:br/>
        <w:t>Prof. Mohammed Jassem Al-Hali</w:t>
      </w:r>
    </w:p>
    <w:p w:rsidR="001773B0" w:rsidRPr="001773B0" w:rsidRDefault="00BE032C" w:rsidP="001773B0">
      <w:pPr>
        <w:bidi w:val="0"/>
        <w:spacing w:after="360"/>
        <w:jc w:val="both"/>
        <w:rPr>
          <w:rFonts w:asciiTheme="majorBidi" w:hAnsiTheme="majorBidi" w:cstheme="majorBidi"/>
          <w:sz w:val="28"/>
          <w:szCs w:val="28"/>
        </w:rPr>
      </w:pPr>
      <w:r w:rsidRPr="00BE032C">
        <w:rPr>
          <w:sz w:val="28"/>
          <w:szCs w:val="28"/>
        </w:rPr>
        <w:br/>
      </w:r>
      <w:r w:rsidRPr="00BE032C">
        <w:rPr>
          <w:sz w:val="28"/>
          <w:szCs w:val="28"/>
        </w:rPr>
        <w:br/>
      </w:r>
      <w:r w:rsidRPr="00C64467">
        <w:rPr>
          <w:rFonts w:ascii="Simplified Arabic" w:hAnsi="Simplified Arabic" w:cs="Simplified Arabic"/>
          <w:sz w:val="28"/>
          <w:szCs w:val="28"/>
        </w:rPr>
        <w:t>  </w:t>
      </w:r>
      <w:r w:rsidRPr="00C64467">
        <w:rPr>
          <w:rFonts w:asciiTheme="majorBidi" w:hAnsiTheme="majorBidi" w:cstheme="majorBidi"/>
          <w:sz w:val="28"/>
          <w:szCs w:val="28"/>
        </w:rPr>
        <w:t>Athletics is one of the games based on the development of other sciences, especially the science of movement, biomechanics and motor learning, and through the use of these sciences is to develop the level of technical performance of these games, and the advanced level of sports reached by the countries of the world is the result of scientific progress in the development level Performance and thus achievement.</w:t>
      </w:r>
      <w:r w:rsidRPr="00C64467">
        <w:rPr>
          <w:rFonts w:asciiTheme="majorBidi" w:hAnsiTheme="majorBidi" w:cstheme="majorBidi"/>
          <w:sz w:val="28"/>
          <w:szCs w:val="28"/>
        </w:rPr>
        <w:br/>
        <w:t xml:space="preserve">   And the </w:t>
      </w:r>
      <w:r w:rsidR="00AE72A7" w:rsidRPr="00C64467">
        <w:rPr>
          <w:rFonts w:asciiTheme="majorBidi" w:hAnsiTheme="majorBidi" w:cstheme="majorBidi"/>
          <w:sz w:val="28"/>
          <w:szCs w:val="28"/>
        </w:rPr>
        <w:t>event</w:t>
      </w:r>
      <w:r w:rsidRPr="00C64467">
        <w:rPr>
          <w:rFonts w:asciiTheme="majorBidi" w:hAnsiTheme="majorBidi" w:cstheme="majorBidi"/>
          <w:sz w:val="28"/>
          <w:szCs w:val="28"/>
        </w:rPr>
        <w:t xml:space="preserve"> of </w:t>
      </w:r>
      <w:r w:rsidR="00AE72A7" w:rsidRPr="00C64467">
        <w:rPr>
          <w:rFonts w:asciiTheme="majorBidi" w:hAnsiTheme="majorBidi" w:cstheme="majorBidi"/>
          <w:sz w:val="28"/>
          <w:szCs w:val="28"/>
        </w:rPr>
        <w:t>shot-put</w:t>
      </w:r>
      <w:r w:rsidRPr="00C64467">
        <w:rPr>
          <w:rFonts w:asciiTheme="majorBidi" w:hAnsiTheme="majorBidi" w:cstheme="majorBidi"/>
          <w:sz w:val="28"/>
          <w:szCs w:val="28"/>
        </w:rPr>
        <w:t xml:space="preserve"> is one of the special events in athletics (throwing events), because they need the capabilities and physical abilities and skills for the players and the technical aspects that depend on the technical stages of performance, and the rest of the other throwing events, the tremendous development in the level of digital achievement Which reached the developed countries indicates that it is not only possible to rely on the methods used in the process of learning and training for the student or teacher by relying on the diversification of tools and educational tools in the learning process and the nature of the competitive performance of the effectiveness of Focus on the use of these</w:t>
      </w:r>
      <w:r w:rsidR="001773B0" w:rsidRPr="001773B0">
        <w:rPr>
          <w:rFonts w:asciiTheme="majorBidi" w:hAnsiTheme="majorBidi" w:cstheme="majorBidi"/>
          <w:sz w:val="28"/>
          <w:szCs w:val="28"/>
        </w:rPr>
        <w:t xml:space="preserve"> tools</w:t>
      </w:r>
      <w:r w:rsidR="001773B0" w:rsidRPr="001773B0">
        <w:t xml:space="preserve"> </w:t>
      </w:r>
      <w:r w:rsidR="001773B0" w:rsidRPr="001773B0">
        <w:rPr>
          <w:rFonts w:asciiTheme="majorBidi" w:hAnsiTheme="majorBidi" w:cstheme="majorBidi"/>
          <w:sz w:val="28"/>
          <w:szCs w:val="28"/>
        </w:rPr>
        <w:t>or educational devices.</w:t>
      </w:r>
    </w:p>
    <w:p w:rsidR="00041609" w:rsidRDefault="001773B0" w:rsidP="00C1459A">
      <w:pPr>
        <w:bidi w:val="0"/>
        <w:spacing w:after="360"/>
        <w:jc w:val="both"/>
        <w:rPr>
          <w:rFonts w:asciiTheme="majorBidi" w:hAnsiTheme="majorBidi" w:cstheme="majorBidi"/>
          <w:sz w:val="28"/>
          <w:szCs w:val="28"/>
        </w:rPr>
      </w:pPr>
      <w:r w:rsidRPr="001773B0">
        <w:rPr>
          <w:rFonts w:asciiTheme="majorBidi" w:hAnsiTheme="majorBidi" w:cstheme="majorBidi"/>
          <w:sz w:val="28"/>
          <w:szCs w:val="28"/>
        </w:rPr>
        <w:t xml:space="preserve">Therefore, the research aims to: </w:t>
      </w:r>
      <w:r w:rsidRPr="00C64467">
        <w:rPr>
          <w:rFonts w:asciiTheme="majorBidi" w:hAnsiTheme="majorBidi" w:cstheme="majorBidi"/>
          <w:sz w:val="28"/>
          <w:szCs w:val="28"/>
        </w:rPr>
        <w:t>Therefore, the research aims to:</w:t>
      </w:r>
      <w:r w:rsidR="00BE032C" w:rsidRPr="00C64467">
        <w:rPr>
          <w:rFonts w:asciiTheme="majorBidi" w:hAnsiTheme="majorBidi" w:cstheme="majorBidi"/>
          <w:sz w:val="28"/>
          <w:szCs w:val="28"/>
        </w:rPr>
        <w:br/>
        <w:t xml:space="preserve">1. The manufacture of </w:t>
      </w:r>
      <w:r w:rsidR="00C1459A" w:rsidRPr="00C1459A">
        <w:rPr>
          <w:rFonts w:asciiTheme="majorBidi" w:hAnsiTheme="majorBidi" w:cstheme="majorBidi"/>
          <w:sz w:val="28"/>
          <w:szCs w:val="28"/>
        </w:rPr>
        <w:t>Assistive means</w:t>
      </w:r>
      <w:r w:rsidR="00BE032C" w:rsidRPr="00C64467">
        <w:rPr>
          <w:rFonts w:asciiTheme="majorBidi" w:hAnsiTheme="majorBidi" w:cstheme="majorBidi"/>
          <w:sz w:val="28"/>
          <w:szCs w:val="28"/>
        </w:rPr>
        <w:t xml:space="preserve"> (the stop plate with sensors, the </w:t>
      </w:r>
      <w:r w:rsidR="00C1459A">
        <w:rPr>
          <w:rFonts w:asciiTheme="majorBidi" w:hAnsiTheme="majorBidi" w:cstheme="majorBidi"/>
          <w:sz w:val="28"/>
          <w:szCs w:val="28"/>
        </w:rPr>
        <w:t>disc</w:t>
      </w:r>
      <w:r w:rsidR="00BE032C" w:rsidRPr="00C64467">
        <w:rPr>
          <w:rFonts w:asciiTheme="majorBidi" w:hAnsiTheme="majorBidi" w:cstheme="majorBidi"/>
          <w:sz w:val="28"/>
          <w:szCs w:val="28"/>
        </w:rPr>
        <w:t xml:space="preserve"> rolling circle and the standard firing circle) for the process of learning the</w:t>
      </w:r>
      <w:r w:rsidR="00041609" w:rsidRPr="00041609">
        <w:rPr>
          <w:rFonts w:asciiTheme="majorBidi" w:hAnsiTheme="majorBidi" w:cstheme="majorBidi"/>
          <w:sz w:val="28"/>
          <w:szCs w:val="28"/>
        </w:rPr>
        <w:t xml:space="preserve"> </w:t>
      </w:r>
      <w:r w:rsidR="00041609" w:rsidRPr="00C64467">
        <w:rPr>
          <w:rFonts w:asciiTheme="majorBidi" w:hAnsiTheme="majorBidi" w:cstheme="majorBidi"/>
          <w:sz w:val="28"/>
          <w:szCs w:val="28"/>
        </w:rPr>
        <w:t>technical stages of the event of shot-put.</w:t>
      </w:r>
      <w:r w:rsidR="00041609">
        <w:rPr>
          <w:rFonts w:asciiTheme="majorBidi" w:hAnsiTheme="majorBidi" w:cstheme="majorBidi"/>
          <w:sz w:val="28"/>
          <w:szCs w:val="28"/>
        </w:rPr>
        <w:t xml:space="preserve"> </w:t>
      </w:r>
    </w:p>
    <w:p w:rsidR="00041609" w:rsidRDefault="00BE032C" w:rsidP="00C1459A">
      <w:pPr>
        <w:bidi w:val="0"/>
        <w:spacing w:after="360"/>
        <w:jc w:val="both"/>
      </w:pPr>
      <w:r w:rsidRPr="00C64467">
        <w:rPr>
          <w:rFonts w:asciiTheme="majorBidi" w:hAnsiTheme="majorBidi" w:cstheme="majorBidi"/>
          <w:sz w:val="28"/>
          <w:szCs w:val="28"/>
        </w:rPr>
        <w:lastRenderedPageBreak/>
        <w:t xml:space="preserve"> </w:t>
      </w:r>
      <w:r w:rsidR="00041609">
        <w:rPr>
          <w:rFonts w:asciiTheme="majorBidi" w:hAnsiTheme="majorBidi" w:cstheme="majorBidi"/>
          <w:sz w:val="28"/>
          <w:szCs w:val="28"/>
        </w:rPr>
        <w:t xml:space="preserve"> </w:t>
      </w:r>
      <w:r w:rsidRPr="00C64467">
        <w:rPr>
          <w:rFonts w:asciiTheme="majorBidi" w:hAnsiTheme="majorBidi" w:cstheme="majorBidi"/>
          <w:sz w:val="28"/>
          <w:szCs w:val="28"/>
        </w:rPr>
        <w:t xml:space="preserve">2. Preparation of exercises using the aids to learn the </w:t>
      </w:r>
      <w:r w:rsidR="003738FB" w:rsidRPr="00C64467">
        <w:rPr>
          <w:rFonts w:asciiTheme="majorBidi" w:hAnsiTheme="majorBidi" w:cstheme="majorBidi"/>
          <w:sz w:val="28"/>
          <w:szCs w:val="28"/>
        </w:rPr>
        <w:t xml:space="preserve">event of shot-put </w:t>
      </w:r>
      <w:r w:rsidRPr="00C64467">
        <w:rPr>
          <w:rFonts w:asciiTheme="majorBidi" w:hAnsiTheme="majorBidi" w:cstheme="majorBidi"/>
          <w:sz w:val="28"/>
          <w:szCs w:val="28"/>
        </w:rPr>
        <w:t>the weight and knowledge of their</w:t>
      </w:r>
      <w:r w:rsidR="003738FB" w:rsidRPr="00C64467">
        <w:rPr>
          <w:rFonts w:asciiTheme="majorBidi" w:hAnsiTheme="majorBidi" w:cstheme="majorBidi"/>
          <w:sz w:val="28"/>
          <w:szCs w:val="28"/>
        </w:rPr>
        <w:t xml:space="preserve"> effect</w:t>
      </w:r>
      <w:r w:rsidRPr="00C64467">
        <w:rPr>
          <w:rFonts w:asciiTheme="majorBidi" w:hAnsiTheme="majorBidi" w:cstheme="majorBidi"/>
          <w:sz w:val="28"/>
          <w:szCs w:val="28"/>
        </w:rPr>
        <w:t xml:space="preserve"> according to mechanical variables and technical performance and achievement of the </w:t>
      </w:r>
      <w:r w:rsidR="003738FB" w:rsidRPr="00C64467">
        <w:rPr>
          <w:rFonts w:asciiTheme="majorBidi" w:hAnsiTheme="majorBidi" w:cstheme="majorBidi"/>
          <w:sz w:val="28"/>
          <w:szCs w:val="28"/>
        </w:rPr>
        <w:t>event of shot-put</w:t>
      </w:r>
      <w:r w:rsidRPr="00C64467">
        <w:rPr>
          <w:rFonts w:asciiTheme="majorBidi" w:hAnsiTheme="majorBidi" w:cstheme="majorBidi"/>
          <w:sz w:val="28"/>
          <w:szCs w:val="28"/>
        </w:rPr>
        <w:t>.</w:t>
      </w:r>
      <w:r w:rsidRPr="00C64467">
        <w:rPr>
          <w:rFonts w:asciiTheme="majorBidi" w:hAnsiTheme="majorBidi" w:cstheme="majorBidi"/>
          <w:sz w:val="28"/>
          <w:szCs w:val="28"/>
        </w:rPr>
        <w:br/>
        <w:t xml:space="preserve">3. Identify the effect of exercise using </w:t>
      </w:r>
      <w:r w:rsidR="00C1459A" w:rsidRPr="00C1459A">
        <w:rPr>
          <w:rFonts w:asciiTheme="majorBidi" w:hAnsiTheme="majorBidi" w:cstheme="majorBidi"/>
          <w:sz w:val="28"/>
          <w:szCs w:val="28"/>
        </w:rPr>
        <w:t>Assistive means</w:t>
      </w:r>
      <w:r w:rsidRPr="00C64467">
        <w:rPr>
          <w:rFonts w:asciiTheme="majorBidi" w:hAnsiTheme="majorBidi" w:cstheme="majorBidi"/>
          <w:sz w:val="28"/>
          <w:szCs w:val="28"/>
        </w:rPr>
        <w:t xml:space="preserve"> according to the biomechanical variables, technical performance and </w:t>
      </w:r>
      <w:r w:rsidR="003738FB" w:rsidRPr="00C64467">
        <w:rPr>
          <w:rFonts w:asciiTheme="majorBidi" w:hAnsiTheme="majorBidi" w:cstheme="majorBidi"/>
          <w:sz w:val="28"/>
          <w:szCs w:val="28"/>
        </w:rPr>
        <w:t>achieve</w:t>
      </w:r>
      <w:r w:rsidR="00DA57C6" w:rsidRPr="00C64467">
        <w:rPr>
          <w:rFonts w:asciiTheme="majorBidi" w:hAnsiTheme="majorBidi" w:cstheme="majorBidi"/>
          <w:sz w:val="28"/>
          <w:szCs w:val="28"/>
        </w:rPr>
        <w:t xml:space="preserve"> for the</w:t>
      </w:r>
      <w:r w:rsidR="003738FB" w:rsidRPr="00C64467">
        <w:rPr>
          <w:rFonts w:asciiTheme="majorBidi" w:hAnsiTheme="majorBidi" w:cstheme="majorBidi"/>
          <w:sz w:val="28"/>
          <w:szCs w:val="28"/>
        </w:rPr>
        <w:t xml:space="preserve"> event</w:t>
      </w:r>
      <w:r w:rsidR="00041609" w:rsidRPr="00041609">
        <w:rPr>
          <w:rFonts w:asciiTheme="majorBidi" w:hAnsiTheme="majorBidi" w:cstheme="majorBidi"/>
          <w:sz w:val="28"/>
          <w:szCs w:val="28"/>
        </w:rPr>
        <w:t xml:space="preserve"> </w:t>
      </w:r>
      <w:r w:rsidR="00041609" w:rsidRPr="00C64467">
        <w:rPr>
          <w:rFonts w:asciiTheme="majorBidi" w:hAnsiTheme="majorBidi" w:cstheme="majorBidi"/>
          <w:sz w:val="28"/>
          <w:szCs w:val="28"/>
        </w:rPr>
        <w:t>of shot-put.</w:t>
      </w:r>
    </w:p>
    <w:p w:rsidR="00041609" w:rsidRDefault="00BE032C" w:rsidP="00041609">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In</w:t>
      </w:r>
      <w:r w:rsidR="00041609">
        <w:rPr>
          <w:rFonts w:asciiTheme="majorBidi" w:hAnsiTheme="majorBidi" w:cstheme="majorBidi"/>
          <w:sz w:val="28"/>
          <w:szCs w:val="28"/>
        </w:rPr>
        <w:t xml:space="preserve"> </w:t>
      </w:r>
      <w:r w:rsidRPr="00C64467">
        <w:rPr>
          <w:rFonts w:asciiTheme="majorBidi" w:hAnsiTheme="majorBidi" w:cstheme="majorBidi"/>
          <w:sz w:val="28"/>
          <w:szCs w:val="28"/>
        </w:rPr>
        <w:t>the</w:t>
      </w:r>
      <w:r w:rsidR="00041609">
        <w:rPr>
          <w:rFonts w:asciiTheme="majorBidi" w:hAnsiTheme="majorBidi" w:cstheme="majorBidi"/>
          <w:sz w:val="28"/>
          <w:szCs w:val="28"/>
        </w:rPr>
        <w:t xml:space="preserve"> </w:t>
      </w:r>
      <w:r w:rsidRPr="00C64467">
        <w:rPr>
          <w:rFonts w:asciiTheme="majorBidi" w:hAnsiTheme="majorBidi" w:cstheme="majorBidi"/>
          <w:sz w:val="28"/>
          <w:szCs w:val="28"/>
        </w:rPr>
        <w:t>light of the goals assumed the researcher:</w:t>
      </w:r>
    </w:p>
    <w:p w:rsidR="00041609" w:rsidRDefault="00BE032C" w:rsidP="00041609">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 xml:space="preserve">1 - Educational exercises using assistive methods in the </w:t>
      </w:r>
      <w:r w:rsidR="00DA57C6" w:rsidRPr="00C64467">
        <w:rPr>
          <w:rFonts w:asciiTheme="majorBidi" w:hAnsiTheme="majorBidi" w:cstheme="majorBidi"/>
          <w:sz w:val="28"/>
          <w:szCs w:val="28"/>
        </w:rPr>
        <w:t>before</w:t>
      </w:r>
      <w:r w:rsidRPr="00C64467">
        <w:rPr>
          <w:rFonts w:asciiTheme="majorBidi" w:hAnsiTheme="majorBidi" w:cstheme="majorBidi"/>
          <w:sz w:val="28"/>
          <w:szCs w:val="28"/>
        </w:rPr>
        <w:t xml:space="preserve"> and </w:t>
      </w:r>
      <w:r w:rsidR="00DA57C6" w:rsidRPr="00C64467">
        <w:rPr>
          <w:rFonts w:asciiTheme="majorBidi" w:hAnsiTheme="majorBidi" w:cstheme="majorBidi"/>
          <w:sz w:val="28"/>
          <w:szCs w:val="28"/>
        </w:rPr>
        <w:t>after</w:t>
      </w:r>
      <w:r w:rsidRPr="00C64467">
        <w:rPr>
          <w:rFonts w:asciiTheme="majorBidi" w:hAnsiTheme="majorBidi" w:cstheme="majorBidi"/>
          <w:sz w:val="28"/>
          <w:szCs w:val="28"/>
        </w:rPr>
        <w:t xml:space="preserve"> tests according to the biomechanical variables in the technical performance and achievement of the </w:t>
      </w:r>
      <w:r w:rsidR="00DA57C6" w:rsidRPr="00C64467">
        <w:rPr>
          <w:rFonts w:asciiTheme="majorBidi" w:hAnsiTheme="majorBidi" w:cstheme="majorBidi"/>
          <w:sz w:val="28"/>
          <w:szCs w:val="28"/>
        </w:rPr>
        <w:t>event</w:t>
      </w:r>
      <w:r w:rsidR="00041609">
        <w:rPr>
          <w:rFonts w:asciiTheme="majorBidi" w:hAnsiTheme="majorBidi" w:cstheme="majorBidi"/>
          <w:sz w:val="28"/>
          <w:szCs w:val="28"/>
        </w:rPr>
        <w:t xml:space="preserve"> </w:t>
      </w:r>
      <w:r w:rsidR="00DA57C6" w:rsidRPr="00C64467">
        <w:rPr>
          <w:rFonts w:asciiTheme="majorBidi" w:hAnsiTheme="majorBidi" w:cstheme="majorBidi"/>
          <w:sz w:val="28"/>
          <w:szCs w:val="28"/>
        </w:rPr>
        <w:t>of shot-put.</w:t>
      </w:r>
      <w:r w:rsidRPr="00C64467">
        <w:rPr>
          <w:rFonts w:asciiTheme="majorBidi" w:hAnsiTheme="majorBidi" w:cstheme="majorBidi"/>
          <w:sz w:val="28"/>
          <w:szCs w:val="28"/>
        </w:rPr>
        <w:br/>
        <w:t xml:space="preserve">2 - for educational exercises using aids in the </w:t>
      </w:r>
      <w:r w:rsidR="00DA57C6" w:rsidRPr="00C64467">
        <w:rPr>
          <w:rFonts w:asciiTheme="majorBidi" w:hAnsiTheme="majorBidi" w:cstheme="majorBidi"/>
          <w:sz w:val="28"/>
          <w:szCs w:val="28"/>
        </w:rPr>
        <w:t>before and after</w:t>
      </w:r>
      <w:r w:rsidRPr="00C64467">
        <w:rPr>
          <w:rFonts w:asciiTheme="majorBidi" w:hAnsiTheme="majorBidi" w:cstheme="majorBidi"/>
          <w:sz w:val="28"/>
          <w:szCs w:val="28"/>
        </w:rPr>
        <w:t xml:space="preserve"> tests according to the biomechanical variables in the technical performance</w:t>
      </w:r>
      <w:r w:rsidR="00041609" w:rsidRPr="00041609">
        <w:rPr>
          <w:rFonts w:asciiTheme="majorBidi" w:hAnsiTheme="majorBidi" w:cstheme="majorBidi"/>
          <w:sz w:val="28"/>
          <w:szCs w:val="28"/>
        </w:rPr>
        <w:t xml:space="preserve"> </w:t>
      </w:r>
      <w:r w:rsidR="00041609" w:rsidRPr="00C64467">
        <w:rPr>
          <w:rFonts w:asciiTheme="majorBidi" w:hAnsiTheme="majorBidi" w:cstheme="majorBidi"/>
          <w:sz w:val="28"/>
          <w:szCs w:val="28"/>
        </w:rPr>
        <w:t>and achievement of the event of shot-put.</w:t>
      </w:r>
      <w:r w:rsidRPr="00C64467">
        <w:rPr>
          <w:rFonts w:asciiTheme="majorBidi" w:hAnsiTheme="majorBidi" w:cstheme="majorBidi"/>
          <w:sz w:val="28"/>
          <w:szCs w:val="28"/>
        </w:rPr>
        <w:t xml:space="preserve"> </w:t>
      </w:r>
    </w:p>
    <w:p w:rsidR="00041609" w:rsidRDefault="00BE032C" w:rsidP="00C1459A">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  The researcher used the experimental method (and the design of the two equal groups) for its suitability and the nature of the research. The research society was identified by the students of the first stage (40) in the Department of Physical Education and Sports Sciences / Faculty of Education for Girls / University of</w:t>
      </w:r>
      <w:r w:rsidR="00C64467" w:rsidRPr="00C64467">
        <w:rPr>
          <w:rFonts w:asciiTheme="majorBidi" w:hAnsiTheme="majorBidi" w:cstheme="majorBidi"/>
          <w:sz w:val="28"/>
          <w:szCs w:val="28"/>
        </w:rPr>
        <w:t xml:space="preserve"> </w:t>
      </w:r>
      <w:r w:rsidRPr="00C64467">
        <w:rPr>
          <w:rFonts w:asciiTheme="majorBidi" w:hAnsiTheme="majorBidi" w:cstheme="majorBidi"/>
          <w:sz w:val="28"/>
          <w:szCs w:val="28"/>
        </w:rPr>
        <w:t xml:space="preserve"> Kufa for the academic year (2016 - 2017) The sample was randomized and distributed randomly by lottery method to two groups of 15 students for both experimental and control groups. Six students were selected for the </w:t>
      </w:r>
      <w:r w:rsidR="00C1459A">
        <w:rPr>
          <w:rFonts w:asciiTheme="majorBidi" w:hAnsiTheme="majorBidi" w:cstheme="majorBidi"/>
          <w:sz w:val="28"/>
          <w:szCs w:val="28"/>
        </w:rPr>
        <w:t>Exploratory</w:t>
      </w:r>
      <w:r w:rsidRPr="00C64467">
        <w:rPr>
          <w:rFonts w:asciiTheme="majorBidi" w:hAnsiTheme="majorBidi" w:cstheme="majorBidi"/>
          <w:sz w:val="28"/>
          <w:szCs w:val="28"/>
        </w:rPr>
        <w:t xml:space="preserve"> experiment. The sample of the research community was (70%). And two units (60) minutes of each unit in the main part and the total time of the educational unit (90) minutes, where began the educational exercises on Thursday 15/12/2016 until the day Monday, 9/1/2017. The researcher used the SPSS program to issue the results and also used the law of relative importance to find the results.</w:t>
      </w:r>
    </w:p>
    <w:p w:rsidR="00157A24" w:rsidRDefault="00157A24" w:rsidP="00F438AD">
      <w:pPr>
        <w:bidi w:val="0"/>
        <w:spacing w:after="360"/>
        <w:jc w:val="both"/>
        <w:rPr>
          <w:rFonts w:asciiTheme="majorBidi" w:hAnsiTheme="majorBidi" w:cstheme="majorBidi"/>
          <w:sz w:val="28"/>
          <w:szCs w:val="28"/>
        </w:rPr>
      </w:pPr>
    </w:p>
    <w:p w:rsidR="00157A24" w:rsidRDefault="00157A24" w:rsidP="00157A24">
      <w:pPr>
        <w:bidi w:val="0"/>
        <w:spacing w:after="360"/>
        <w:jc w:val="both"/>
        <w:rPr>
          <w:rFonts w:asciiTheme="majorBidi" w:hAnsiTheme="majorBidi" w:cstheme="majorBidi"/>
          <w:sz w:val="28"/>
          <w:szCs w:val="28"/>
        </w:rPr>
      </w:pPr>
    </w:p>
    <w:p w:rsidR="00157A24" w:rsidRDefault="00157A24" w:rsidP="00157A24">
      <w:pPr>
        <w:bidi w:val="0"/>
        <w:spacing w:after="360"/>
        <w:jc w:val="both"/>
        <w:rPr>
          <w:rFonts w:asciiTheme="majorBidi" w:hAnsiTheme="majorBidi" w:cstheme="majorBidi"/>
          <w:sz w:val="28"/>
          <w:szCs w:val="28"/>
        </w:rPr>
      </w:pPr>
    </w:p>
    <w:p w:rsidR="00041609" w:rsidRDefault="00BE032C" w:rsidP="00157A24">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lastRenderedPageBreak/>
        <w:t>The most important conclusions were:</w:t>
      </w:r>
    </w:p>
    <w:p w:rsidR="00041609" w:rsidRDefault="00BE032C" w:rsidP="00C1459A">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 xml:space="preserve">1 - The educational exercises using assisted aids have a positive effect on the level of learning the technical performance of the efficiency of the </w:t>
      </w:r>
      <w:r w:rsidR="00DA57C6" w:rsidRPr="00C64467">
        <w:rPr>
          <w:rFonts w:asciiTheme="majorBidi" w:hAnsiTheme="majorBidi" w:cstheme="majorBidi"/>
          <w:sz w:val="28"/>
          <w:szCs w:val="28"/>
        </w:rPr>
        <w:t>event of shot-put,</w:t>
      </w:r>
      <w:r w:rsidRPr="00C64467">
        <w:rPr>
          <w:rFonts w:asciiTheme="majorBidi" w:hAnsiTheme="majorBidi" w:cstheme="majorBidi"/>
          <w:sz w:val="28"/>
          <w:szCs w:val="28"/>
        </w:rPr>
        <w:t xml:space="preserve"> and the values ​​of the biomechanical variables under study.</w:t>
      </w:r>
      <w:r w:rsidRPr="00C64467">
        <w:rPr>
          <w:rFonts w:asciiTheme="majorBidi" w:hAnsiTheme="majorBidi" w:cstheme="majorBidi"/>
          <w:sz w:val="28"/>
          <w:szCs w:val="28"/>
        </w:rPr>
        <w:br/>
        <w:t xml:space="preserve">2. educational exercises using </w:t>
      </w:r>
      <w:r w:rsidR="00C1459A" w:rsidRPr="00C1459A">
        <w:rPr>
          <w:rFonts w:asciiTheme="majorBidi" w:hAnsiTheme="majorBidi" w:cstheme="majorBidi"/>
          <w:sz w:val="28"/>
          <w:szCs w:val="28"/>
        </w:rPr>
        <w:t>Assistive means</w:t>
      </w:r>
      <w:r w:rsidRPr="00C64467">
        <w:rPr>
          <w:rFonts w:asciiTheme="majorBidi" w:hAnsiTheme="majorBidi" w:cstheme="majorBidi"/>
          <w:sz w:val="28"/>
          <w:szCs w:val="28"/>
        </w:rPr>
        <w:t xml:space="preserve"> have a positive effect on the </w:t>
      </w:r>
      <w:r w:rsidR="00DA57C6" w:rsidRPr="00C64467">
        <w:rPr>
          <w:rFonts w:asciiTheme="majorBidi" w:hAnsiTheme="majorBidi" w:cstheme="majorBidi"/>
          <w:sz w:val="28"/>
          <w:szCs w:val="28"/>
        </w:rPr>
        <w:t>shot-put</w:t>
      </w:r>
      <w:r w:rsidRPr="00C64467">
        <w:rPr>
          <w:rFonts w:asciiTheme="majorBidi" w:hAnsiTheme="majorBidi" w:cstheme="majorBidi"/>
          <w:sz w:val="28"/>
          <w:szCs w:val="28"/>
        </w:rPr>
        <w:t xml:space="preserve"> distance.</w:t>
      </w:r>
      <w:r w:rsidRPr="00C64467">
        <w:rPr>
          <w:rFonts w:asciiTheme="majorBidi" w:hAnsiTheme="majorBidi" w:cstheme="majorBidi"/>
          <w:sz w:val="28"/>
          <w:szCs w:val="28"/>
        </w:rPr>
        <w:br/>
        <w:t xml:space="preserve">3- The circle of circulation with the moving </w:t>
      </w:r>
      <w:r w:rsidR="00DA57C6" w:rsidRPr="00C64467">
        <w:rPr>
          <w:rFonts w:asciiTheme="majorBidi" w:hAnsiTheme="majorBidi" w:cstheme="majorBidi"/>
          <w:sz w:val="28"/>
          <w:szCs w:val="28"/>
        </w:rPr>
        <w:t>slate</w:t>
      </w:r>
      <w:r w:rsidRPr="00C64467">
        <w:rPr>
          <w:rFonts w:asciiTheme="majorBidi" w:hAnsiTheme="majorBidi" w:cstheme="majorBidi"/>
          <w:sz w:val="28"/>
          <w:szCs w:val="28"/>
        </w:rPr>
        <w:t xml:space="preserve"> has had a great effect in helping the students to improve the turnover of the body and face the</w:t>
      </w:r>
      <w:r w:rsidR="00041609" w:rsidRPr="00041609">
        <w:rPr>
          <w:rFonts w:asciiTheme="majorBidi" w:hAnsiTheme="majorBidi" w:cstheme="majorBidi"/>
          <w:sz w:val="28"/>
          <w:szCs w:val="28"/>
        </w:rPr>
        <w:t xml:space="preserve"> </w:t>
      </w:r>
      <w:r w:rsidR="00041609" w:rsidRPr="00C64467">
        <w:rPr>
          <w:rFonts w:asciiTheme="majorBidi" w:hAnsiTheme="majorBidi" w:cstheme="majorBidi"/>
          <w:sz w:val="28"/>
          <w:szCs w:val="28"/>
        </w:rPr>
        <w:t>throwing</w:t>
      </w:r>
      <w:r w:rsidR="00041609">
        <w:rPr>
          <w:rFonts w:asciiTheme="majorBidi" w:hAnsiTheme="majorBidi" w:cstheme="majorBidi"/>
          <w:sz w:val="28"/>
          <w:szCs w:val="28"/>
        </w:rPr>
        <w:t xml:space="preserve"> </w:t>
      </w:r>
      <w:r w:rsidR="00041609" w:rsidRPr="00C64467">
        <w:rPr>
          <w:rFonts w:asciiTheme="majorBidi" w:hAnsiTheme="majorBidi" w:cstheme="majorBidi"/>
          <w:sz w:val="28"/>
          <w:szCs w:val="28"/>
        </w:rPr>
        <w:t>sector</w:t>
      </w:r>
    </w:p>
    <w:p w:rsidR="001773B0" w:rsidRPr="00041609" w:rsidRDefault="00BE032C" w:rsidP="00041609">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 xml:space="preserve">4 - Use of the suspension panel with sensors have had a significant </w:t>
      </w:r>
      <w:r w:rsidR="008364AD" w:rsidRPr="00C64467">
        <w:rPr>
          <w:rFonts w:asciiTheme="majorBidi" w:hAnsiTheme="majorBidi" w:cstheme="majorBidi"/>
          <w:sz w:val="28"/>
          <w:szCs w:val="28"/>
        </w:rPr>
        <w:t>effect</w:t>
      </w:r>
      <w:r w:rsidRPr="00C64467">
        <w:rPr>
          <w:rFonts w:asciiTheme="majorBidi" w:hAnsiTheme="majorBidi" w:cstheme="majorBidi"/>
          <w:sz w:val="28"/>
          <w:szCs w:val="28"/>
        </w:rPr>
        <w:t xml:space="preserve"> in motivating students to reduce the distance between the missing front</w:t>
      </w:r>
      <w:r w:rsidR="001773B0" w:rsidRPr="001773B0">
        <w:rPr>
          <w:rFonts w:asciiTheme="majorBidi" w:hAnsiTheme="majorBidi" w:cstheme="majorBidi"/>
          <w:sz w:val="28"/>
          <w:szCs w:val="28"/>
        </w:rPr>
        <w:t xml:space="preserve"> </w:t>
      </w:r>
      <w:r w:rsidR="001773B0" w:rsidRPr="00C64467">
        <w:rPr>
          <w:rFonts w:asciiTheme="majorBidi" w:hAnsiTheme="majorBidi" w:cstheme="majorBidi"/>
          <w:sz w:val="28"/>
          <w:szCs w:val="28"/>
        </w:rPr>
        <w:t>foot(base</w:t>
      </w:r>
      <w:r w:rsidR="001773B0">
        <w:rPr>
          <w:rFonts w:asciiTheme="majorBidi" w:hAnsiTheme="majorBidi" w:cstheme="majorBidi"/>
          <w:sz w:val="28"/>
          <w:szCs w:val="28"/>
        </w:rPr>
        <w:t>)</w:t>
      </w:r>
      <w:r w:rsidR="001773B0" w:rsidRPr="00C64467">
        <w:rPr>
          <w:rFonts w:asciiTheme="majorBidi" w:hAnsiTheme="majorBidi" w:cstheme="majorBidi"/>
          <w:sz w:val="28"/>
          <w:szCs w:val="28"/>
        </w:rPr>
        <w:t>and</w:t>
      </w:r>
      <w:r w:rsidR="001773B0">
        <w:rPr>
          <w:rFonts w:asciiTheme="majorBidi" w:hAnsiTheme="majorBidi" w:cstheme="majorBidi"/>
          <w:sz w:val="28"/>
          <w:szCs w:val="28"/>
        </w:rPr>
        <w:t xml:space="preserve"> </w:t>
      </w:r>
      <w:r w:rsidR="001773B0" w:rsidRPr="00C64467">
        <w:rPr>
          <w:rFonts w:asciiTheme="majorBidi" w:hAnsiTheme="majorBidi" w:cstheme="majorBidi"/>
          <w:sz w:val="28"/>
          <w:szCs w:val="28"/>
        </w:rPr>
        <w:t>the</w:t>
      </w:r>
      <w:r w:rsidR="001773B0">
        <w:rPr>
          <w:rFonts w:asciiTheme="majorBidi" w:hAnsiTheme="majorBidi" w:cstheme="majorBidi"/>
          <w:sz w:val="28"/>
          <w:szCs w:val="28"/>
        </w:rPr>
        <w:t xml:space="preserve"> </w:t>
      </w:r>
      <w:r w:rsidR="001773B0" w:rsidRPr="00C64467">
        <w:rPr>
          <w:rFonts w:asciiTheme="majorBidi" w:hAnsiTheme="majorBidi" w:cstheme="majorBidi"/>
          <w:sz w:val="28"/>
          <w:szCs w:val="28"/>
        </w:rPr>
        <w:t>stop</w:t>
      </w:r>
      <w:r w:rsidRPr="00C64467">
        <w:rPr>
          <w:rFonts w:asciiTheme="majorBidi" w:hAnsiTheme="majorBidi" w:cstheme="majorBidi"/>
          <w:sz w:val="28"/>
          <w:szCs w:val="28"/>
        </w:rPr>
        <w:t xml:space="preserve"> </w:t>
      </w:r>
      <w:r w:rsidR="001773B0" w:rsidRPr="00C64467">
        <w:rPr>
          <w:rFonts w:asciiTheme="majorBidi" w:hAnsiTheme="majorBidi" w:cstheme="majorBidi"/>
          <w:sz w:val="28"/>
          <w:szCs w:val="28"/>
        </w:rPr>
        <w:t>panel.</w:t>
      </w:r>
      <w:r w:rsidR="001773B0">
        <w:rPr>
          <w:rFonts w:asciiTheme="majorBidi" w:hAnsiTheme="majorBidi" w:cstheme="majorBidi"/>
          <w:sz w:val="28"/>
          <w:szCs w:val="28"/>
        </w:rPr>
        <w:t xml:space="preserve"> </w:t>
      </w:r>
      <w:r w:rsidRPr="00C64467">
        <w:rPr>
          <w:rFonts w:asciiTheme="majorBidi" w:hAnsiTheme="majorBidi" w:cstheme="majorBidi"/>
          <w:sz w:val="28"/>
          <w:szCs w:val="28"/>
        </w:rPr>
        <w:t xml:space="preserve"> </w:t>
      </w:r>
    </w:p>
    <w:p w:rsidR="001773B0" w:rsidRDefault="001773B0" w:rsidP="001773B0">
      <w:pPr>
        <w:bidi w:val="0"/>
        <w:spacing w:after="360"/>
        <w:jc w:val="both"/>
        <w:rPr>
          <w:rFonts w:asciiTheme="majorBidi" w:hAnsiTheme="majorBidi" w:cstheme="majorBidi"/>
          <w:sz w:val="28"/>
          <w:szCs w:val="28"/>
        </w:rPr>
      </w:pPr>
      <w:r>
        <w:rPr>
          <w:rFonts w:asciiTheme="majorBidi" w:hAnsiTheme="majorBidi" w:cstheme="majorBidi"/>
          <w:sz w:val="28"/>
          <w:szCs w:val="28"/>
        </w:rPr>
        <w:t xml:space="preserve"> </w:t>
      </w:r>
      <w:r w:rsidR="00BE032C" w:rsidRPr="00C64467">
        <w:rPr>
          <w:rFonts w:asciiTheme="majorBidi" w:hAnsiTheme="majorBidi" w:cstheme="majorBidi"/>
          <w:sz w:val="28"/>
          <w:szCs w:val="28"/>
        </w:rPr>
        <w:t>In light of the conclusions, the most important recommendations were:</w:t>
      </w:r>
      <w:r w:rsidR="00BE032C" w:rsidRPr="00C64467">
        <w:rPr>
          <w:rFonts w:asciiTheme="majorBidi" w:hAnsiTheme="majorBidi" w:cstheme="majorBidi"/>
          <w:sz w:val="28"/>
          <w:szCs w:val="28"/>
        </w:rPr>
        <w:br/>
        <w:t>1 - Recommends the researcher to apply educational exercises using aids manufactured in learning within the applications of curricula of physical</w:t>
      </w:r>
      <w:r w:rsidRPr="001773B0">
        <w:rPr>
          <w:rFonts w:asciiTheme="majorBidi" w:hAnsiTheme="majorBidi" w:cstheme="majorBidi"/>
          <w:sz w:val="28"/>
          <w:szCs w:val="28"/>
        </w:rPr>
        <w:t xml:space="preserve"> </w:t>
      </w:r>
      <w:r w:rsidRPr="00C64467">
        <w:rPr>
          <w:rFonts w:asciiTheme="majorBidi" w:hAnsiTheme="majorBidi" w:cstheme="majorBidi"/>
          <w:sz w:val="28"/>
          <w:szCs w:val="28"/>
        </w:rPr>
        <w:t>education</w:t>
      </w:r>
      <w:r>
        <w:rPr>
          <w:rFonts w:asciiTheme="majorBidi" w:hAnsiTheme="majorBidi" w:cstheme="majorBidi"/>
          <w:sz w:val="28"/>
          <w:szCs w:val="28"/>
        </w:rPr>
        <w:t xml:space="preserve"> </w:t>
      </w:r>
      <w:r w:rsidRPr="00C64467">
        <w:rPr>
          <w:rFonts w:asciiTheme="majorBidi" w:hAnsiTheme="majorBidi" w:cstheme="majorBidi"/>
          <w:sz w:val="28"/>
          <w:szCs w:val="28"/>
        </w:rPr>
        <w:t>classes,</w:t>
      </w:r>
      <w:r w:rsidRPr="001773B0">
        <w:rPr>
          <w:rFonts w:asciiTheme="majorBidi" w:hAnsiTheme="majorBidi" w:cstheme="majorBidi"/>
          <w:sz w:val="28"/>
          <w:szCs w:val="28"/>
        </w:rPr>
        <w:t xml:space="preserve"> </w:t>
      </w:r>
      <w:r w:rsidRPr="00C64467">
        <w:rPr>
          <w:rFonts w:asciiTheme="majorBidi" w:hAnsiTheme="majorBidi" w:cstheme="majorBidi"/>
          <w:sz w:val="28"/>
          <w:szCs w:val="28"/>
        </w:rPr>
        <w:t>especially</w:t>
      </w:r>
      <w:r w:rsidRPr="001773B0">
        <w:rPr>
          <w:rFonts w:asciiTheme="majorBidi" w:hAnsiTheme="majorBidi" w:cstheme="majorBidi"/>
          <w:sz w:val="28"/>
          <w:szCs w:val="28"/>
        </w:rPr>
        <w:t xml:space="preserve"> </w:t>
      </w:r>
      <w:r w:rsidRPr="00C64467">
        <w:rPr>
          <w:rFonts w:asciiTheme="majorBidi" w:hAnsiTheme="majorBidi" w:cstheme="majorBidi"/>
          <w:sz w:val="28"/>
          <w:szCs w:val="28"/>
        </w:rPr>
        <w:t>junior</w:t>
      </w:r>
      <w:r w:rsidRPr="001773B0">
        <w:t xml:space="preserve"> </w:t>
      </w:r>
      <w:r w:rsidRPr="001773B0">
        <w:rPr>
          <w:rFonts w:asciiTheme="majorBidi" w:hAnsiTheme="majorBidi" w:cstheme="majorBidi"/>
          <w:sz w:val="28"/>
          <w:szCs w:val="28"/>
        </w:rPr>
        <w:t>learners.</w:t>
      </w:r>
      <w:r>
        <w:rPr>
          <w:rFonts w:asciiTheme="majorBidi" w:hAnsiTheme="majorBidi" w:cstheme="majorBidi"/>
          <w:sz w:val="28"/>
          <w:szCs w:val="28"/>
        </w:rPr>
        <w:t xml:space="preserve"> </w:t>
      </w:r>
    </w:p>
    <w:p w:rsidR="001423EB" w:rsidRPr="001773B0" w:rsidRDefault="00BE032C" w:rsidP="001773B0">
      <w:pPr>
        <w:bidi w:val="0"/>
        <w:spacing w:after="360"/>
        <w:jc w:val="both"/>
        <w:rPr>
          <w:rFonts w:asciiTheme="majorBidi" w:hAnsiTheme="majorBidi" w:cstheme="majorBidi"/>
          <w:sz w:val="28"/>
          <w:szCs w:val="28"/>
        </w:rPr>
      </w:pPr>
      <w:r w:rsidRPr="00C64467">
        <w:rPr>
          <w:rFonts w:asciiTheme="majorBidi" w:hAnsiTheme="majorBidi" w:cstheme="majorBidi"/>
          <w:sz w:val="28"/>
          <w:szCs w:val="28"/>
        </w:rPr>
        <w:t>2. The emphasis on the study of</w:t>
      </w:r>
      <w:r w:rsidR="008364AD" w:rsidRPr="00C64467">
        <w:rPr>
          <w:rFonts w:asciiTheme="majorBidi" w:hAnsiTheme="majorBidi" w:cstheme="majorBidi"/>
          <w:sz w:val="28"/>
          <w:szCs w:val="28"/>
        </w:rPr>
        <w:t xml:space="preserve"> biomechanics</w:t>
      </w:r>
      <w:r w:rsidRPr="00C64467">
        <w:rPr>
          <w:rFonts w:asciiTheme="majorBidi" w:hAnsiTheme="majorBidi" w:cstheme="majorBidi"/>
          <w:sz w:val="28"/>
          <w:szCs w:val="28"/>
        </w:rPr>
        <w:t xml:space="preserve"> variables during the learning process so as to determine their importance in the difficult stages.</w:t>
      </w:r>
      <w:r w:rsidRPr="00C64467">
        <w:rPr>
          <w:rFonts w:asciiTheme="majorBidi" w:hAnsiTheme="majorBidi" w:cstheme="majorBidi"/>
          <w:sz w:val="28"/>
          <w:szCs w:val="28"/>
        </w:rPr>
        <w:br/>
        <w:t xml:space="preserve">3 - These auxiliary teaching aids can be used to improve some variables, including the technical performance of the </w:t>
      </w:r>
      <w:r w:rsidR="008364AD" w:rsidRPr="00C64467">
        <w:rPr>
          <w:rFonts w:asciiTheme="majorBidi" w:hAnsiTheme="majorBidi" w:cstheme="majorBidi"/>
          <w:sz w:val="28"/>
          <w:szCs w:val="28"/>
        </w:rPr>
        <w:t xml:space="preserve">event of shot-put, </w:t>
      </w:r>
      <w:r w:rsidRPr="00C64467">
        <w:rPr>
          <w:rFonts w:asciiTheme="majorBidi" w:hAnsiTheme="majorBidi" w:cstheme="majorBidi"/>
          <w:sz w:val="28"/>
          <w:szCs w:val="28"/>
        </w:rPr>
        <w:t xml:space="preserve">operation and some of the biomechanical variables (the starting angle of the </w:t>
      </w:r>
      <w:r w:rsidR="008364AD" w:rsidRPr="00C64467">
        <w:rPr>
          <w:rFonts w:asciiTheme="majorBidi" w:hAnsiTheme="majorBidi" w:cstheme="majorBidi"/>
          <w:sz w:val="28"/>
          <w:szCs w:val="28"/>
        </w:rPr>
        <w:t>shot-put.</w:t>
      </w:r>
      <w:r w:rsidRPr="00C64467">
        <w:rPr>
          <w:rFonts w:asciiTheme="majorBidi" w:hAnsiTheme="majorBidi" w:cstheme="majorBidi"/>
          <w:sz w:val="28"/>
          <w:szCs w:val="28"/>
        </w:rPr>
        <w:t xml:space="preserve">, the speed of the starting of the </w:t>
      </w:r>
      <w:r w:rsidR="008364AD" w:rsidRPr="00C64467">
        <w:rPr>
          <w:rFonts w:asciiTheme="majorBidi" w:hAnsiTheme="majorBidi" w:cstheme="majorBidi"/>
          <w:sz w:val="28"/>
          <w:szCs w:val="28"/>
        </w:rPr>
        <w:t>shot-put.</w:t>
      </w:r>
      <w:r w:rsidRPr="00C64467">
        <w:rPr>
          <w:rFonts w:asciiTheme="majorBidi" w:hAnsiTheme="majorBidi" w:cstheme="majorBidi"/>
          <w:sz w:val="28"/>
          <w:szCs w:val="28"/>
        </w:rPr>
        <w:t xml:space="preserve">, the direction of the rear foot with the middle of the drive, the strength of the arm, lost between the front foot (pivot) and plate suspension, the length of the </w:t>
      </w:r>
      <w:r w:rsidR="00DC022A" w:rsidRPr="00C64467">
        <w:rPr>
          <w:rFonts w:asciiTheme="majorBidi" w:hAnsiTheme="majorBidi" w:cstheme="majorBidi"/>
          <w:sz w:val="28"/>
          <w:szCs w:val="28"/>
        </w:rPr>
        <w:t>slide</w:t>
      </w:r>
      <w:r w:rsidRPr="00C64467">
        <w:rPr>
          <w:rFonts w:asciiTheme="majorBidi" w:hAnsiTheme="majorBidi" w:cstheme="majorBidi"/>
          <w:sz w:val="28"/>
          <w:szCs w:val="28"/>
        </w:rPr>
        <w:t>) distance.</w:t>
      </w:r>
      <w:r w:rsidRPr="00C64467">
        <w:rPr>
          <w:rFonts w:asciiTheme="majorBidi" w:hAnsiTheme="majorBidi" w:cstheme="majorBidi"/>
          <w:sz w:val="28"/>
          <w:szCs w:val="28"/>
        </w:rPr>
        <w:br/>
        <w:t>4. The sensor stop can be used in the applications of the training courses for the samples</w:t>
      </w:r>
      <w:r w:rsidRPr="00C64467">
        <w:rPr>
          <w:rFonts w:ascii="Simplified Arabic" w:hAnsi="Simplified Arabic" w:cs="Simplified Arabic"/>
          <w:sz w:val="28"/>
          <w:szCs w:val="28"/>
        </w:rPr>
        <w:t>.</w:t>
      </w:r>
    </w:p>
    <w:sectPr w:rsidR="001423EB" w:rsidRPr="001773B0" w:rsidSect="00ED37A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pgNumType w:fmt="upperLetter"/>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9E0" w:rsidRDefault="001879E0" w:rsidP="00ED37AD">
      <w:pPr>
        <w:spacing w:after="0" w:line="240" w:lineRule="auto"/>
      </w:pPr>
      <w:r>
        <w:separator/>
      </w:r>
    </w:p>
  </w:endnote>
  <w:endnote w:type="continuationSeparator" w:id="0">
    <w:p w:rsidR="001879E0" w:rsidRDefault="001879E0" w:rsidP="00ED37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AD" w:rsidRDefault="00ED37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AD" w:rsidRDefault="00ED37A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AD" w:rsidRDefault="00ED37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9E0" w:rsidRDefault="001879E0" w:rsidP="00ED37AD">
      <w:pPr>
        <w:spacing w:after="0" w:line="240" w:lineRule="auto"/>
      </w:pPr>
      <w:r>
        <w:separator/>
      </w:r>
    </w:p>
  </w:footnote>
  <w:footnote w:type="continuationSeparator" w:id="0">
    <w:p w:rsidR="001879E0" w:rsidRDefault="001879E0" w:rsidP="00ED37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AD" w:rsidRDefault="00ED37A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099024"/>
      <w:docPartObj>
        <w:docPartGallery w:val="Page Numbers (Top of Page)"/>
        <w:docPartUnique/>
      </w:docPartObj>
    </w:sdtPr>
    <w:sdtContent>
      <w:p w:rsidR="00ED37AD" w:rsidRDefault="0015183D">
        <w:pPr>
          <w:pStyle w:val="a4"/>
        </w:pPr>
        <w:r w:rsidRPr="0015183D">
          <w:fldChar w:fldCharType="begin"/>
        </w:r>
        <w:r w:rsidR="00D875E9">
          <w:instrText xml:space="preserve"> PAGE   \* MERGEFORMAT </w:instrText>
        </w:r>
        <w:r w:rsidRPr="0015183D">
          <w:fldChar w:fldCharType="separate"/>
        </w:r>
        <w:r w:rsidR="00151757" w:rsidRPr="00151757">
          <w:rPr>
            <w:rFonts w:cs="Calibri"/>
            <w:noProof/>
            <w:lang w:val="ar-SA"/>
          </w:rPr>
          <w:t>D</w:t>
        </w:r>
        <w:r>
          <w:rPr>
            <w:rFonts w:cs="Calibri"/>
            <w:noProof/>
            <w:lang w:val="ar-SA"/>
          </w:rPr>
          <w:fldChar w:fldCharType="end"/>
        </w:r>
      </w:p>
    </w:sdtContent>
  </w:sdt>
  <w:p w:rsidR="00ED37AD" w:rsidRDefault="00ED37A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099030"/>
      <w:docPartObj>
        <w:docPartGallery w:val="Page Numbers (Top of Page)"/>
        <w:docPartUnique/>
      </w:docPartObj>
    </w:sdtPr>
    <w:sdtContent>
      <w:p w:rsidR="00ED37AD" w:rsidRDefault="00ED37AD" w:rsidP="00ED37AD">
        <w:pPr>
          <w:pStyle w:val="a4"/>
        </w:pPr>
        <w:r>
          <w:t xml:space="preserve"> </w:t>
        </w:r>
      </w:p>
    </w:sdtContent>
  </w:sdt>
  <w:p w:rsidR="00ED37AD" w:rsidRDefault="00ED37A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65CD0"/>
    <w:multiLevelType w:val="hybridMultilevel"/>
    <w:tmpl w:val="D6E6F21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423EB"/>
    <w:rsid w:val="00041609"/>
    <w:rsid w:val="000E7A5F"/>
    <w:rsid w:val="000F401F"/>
    <w:rsid w:val="000F76EC"/>
    <w:rsid w:val="001423EB"/>
    <w:rsid w:val="00151757"/>
    <w:rsid w:val="0015183D"/>
    <w:rsid w:val="00157A24"/>
    <w:rsid w:val="001773B0"/>
    <w:rsid w:val="001879E0"/>
    <w:rsid w:val="001A6F35"/>
    <w:rsid w:val="001E38BE"/>
    <w:rsid w:val="00294F48"/>
    <w:rsid w:val="00324FEC"/>
    <w:rsid w:val="003378B2"/>
    <w:rsid w:val="003738FB"/>
    <w:rsid w:val="00384FEA"/>
    <w:rsid w:val="003B1EC7"/>
    <w:rsid w:val="00456850"/>
    <w:rsid w:val="00472539"/>
    <w:rsid w:val="004F5CFF"/>
    <w:rsid w:val="005965E9"/>
    <w:rsid w:val="0060617D"/>
    <w:rsid w:val="008364AD"/>
    <w:rsid w:val="00876510"/>
    <w:rsid w:val="008D43C1"/>
    <w:rsid w:val="00940498"/>
    <w:rsid w:val="00AE72A7"/>
    <w:rsid w:val="00B66F8C"/>
    <w:rsid w:val="00BE032C"/>
    <w:rsid w:val="00C016E4"/>
    <w:rsid w:val="00C1459A"/>
    <w:rsid w:val="00C64467"/>
    <w:rsid w:val="00CD1CB8"/>
    <w:rsid w:val="00D3795B"/>
    <w:rsid w:val="00D54844"/>
    <w:rsid w:val="00D875E9"/>
    <w:rsid w:val="00DA57C6"/>
    <w:rsid w:val="00DC022A"/>
    <w:rsid w:val="00E61874"/>
    <w:rsid w:val="00EA6D95"/>
    <w:rsid w:val="00EB263C"/>
    <w:rsid w:val="00ED37AD"/>
    <w:rsid w:val="00EE42DA"/>
    <w:rsid w:val="00F438AD"/>
    <w:rsid w:val="00FE0AE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3E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23EB"/>
    <w:pPr>
      <w:ind w:left="720"/>
      <w:contextualSpacing/>
    </w:pPr>
  </w:style>
  <w:style w:type="paragraph" w:styleId="a4">
    <w:name w:val="header"/>
    <w:basedOn w:val="a"/>
    <w:link w:val="Char"/>
    <w:uiPriority w:val="99"/>
    <w:unhideWhenUsed/>
    <w:rsid w:val="00ED37AD"/>
    <w:pPr>
      <w:tabs>
        <w:tab w:val="center" w:pos="4153"/>
        <w:tab w:val="right" w:pos="8306"/>
      </w:tabs>
      <w:spacing w:after="0" w:line="240" w:lineRule="auto"/>
    </w:pPr>
  </w:style>
  <w:style w:type="character" w:customStyle="1" w:styleId="Char">
    <w:name w:val="رأس صفحة Char"/>
    <w:basedOn w:val="a0"/>
    <w:link w:val="a4"/>
    <w:uiPriority w:val="99"/>
    <w:rsid w:val="00ED37AD"/>
  </w:style>
  <w:style w:type="paragraph" w:styleId="a5">
    <w:name w:val="footer"/>
    <w:basedOn w:val="a"/>
    <w:link w:val="Char0"/>
    <w:uiPriority w:val="99"/>
    <w:semiHidden/>
    <w:unhideWhenUsed/>
    <w:rsid w:val="00ED37AD"/>
    <w:pPr>
      <w:tabs>
        <w:tab w:val="center" w:pos="4153"/>
        <w:tab w:val="right" w:pos="8306"/>
      </w:tabs>
      <w:spacing w:after="0" w:line="240" w:lineRule="auto"/>
    </w:pPr>
  </w:style>
  <w:style w:type="character" w:customStyle="1" w:styleId="Char0">
    <w:name w:val="تذييل صفحة Char"/>
    <w:basedOn w:val="a0"/>
    <w:link w:val="a5"/>
    <w:uiPriority w:val="99"/>
    <w:semiHidden/>
    <w:rsid w:val="00ED37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075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4</Pages>
  <Words>863</Words>
  <Characters>4922</Characters>
  <Application>Microsoft Office Word</Application>
  <DocSecurity>0</DocSecurity>
  <Lines>41</Lines>
  <Paragraphs>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By DR.Ahmed Saker</Company>
  <LinksUpToDate>false</LinksUpToDate>
  <CharactersWithSpaces>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23</cp:revision>
  <cp:lastPrinted>2017-12-04T22:19:00Z</cp:lastPrinted>
  <dcterms:created xsi:type="dcterms:W3CDTF">2017-05-15T19:35:00Z</dcterms:created>
  <dcterms:modified xsi:type="dcterms:W3CDTF">2017-12-04T22:24:00Z</dcterms:modified>
</cp:coreProperties>
</file>